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5D" w:rsidRDefault="0038245D" w:rsidP="005E0C6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E0C63" w:rsidRDefault="005E0C63" w:rsidP="005E0C6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Dr Danuta Konieczna</w:t>
      </w:r>
    </w:p>
    <w:p w:rsidR="005E0C63" w:rsidRDefault="005E0C63" w:rsidP="005E0C6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Biblioteka Uniwersytecka</w:t>
      </w:r>
    </w:p>
    <w:p w:rsidR="005E0C63" w:rsidRDefault="005E0C63" w:rsidP="005E0C6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UWM w Olsztynie</w:t>
      </w:r>
    </w:p>
    <w:p w:rsidR="005E0C63" w:rsidRDefault="005E0C63" w:rsidP="005E0C6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5E0C63" w:rsidRDefault="005E0C63" w:rsidP="005E0C6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5E0C63">
        <w:rPr>
          <w:rFonts w:ascii="Times New Roman" w:hAnsi="Times New Roman" w:cs="Times New Roman"/>
          <w:sz w:val="28"/>
          <w:szCs w:val="28"/>
          <w:lang w:val="pl-PL"/>
        </w:rPr>
        <w:t>Nowe rozwiązania architektoniczne i modernizacja polskich bibliotek akademickich w latach 2011-2014</w:t>
      </w:r>
    </w:p>
    <w:p w:rsidR="005E0C63" w:rsidRDefault="005E0C63" w:rsidP="005E0C63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:rsidR="005E0C63" w:rsidRPr="005E0C63" w:rsidRDefault="005E0C63" w:rsidP="00B160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Referat omawia rozwój budownictwa bibliotecznego w Polsce w latach 2011-2014 </w:t>
      </w:r>
      <w:r w:rsidR="00430B2E">
        <w:rPr>
          <w:rFonts w:ascii="Times New Roman" w:hAnsi="Times New Roman" w:cs="Times New Roman"/>
          <w:sz w:val="24"/>
          <w:szCs w:val="24"/>
          <w:lang w:val="pl-PL"/>
        </w:rPr>
        <w:t>odnoszący się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głównie</w:t>
      </w:r>
      <w:r w:rsidR="00430B2E">
        <w:rPr>
          <w:rFonts w:ascii="Times New Roman" w:hAnsi="Times New Roman" w:cs="Times New Roman"/>
          <w:sz w:val="24"/>
          <w:szCs w:val="24"/>
          <w:lang w:val="pl-PL"/>
        </w:rPr>
        <w:t xml:space="preserve"> do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bibliotek akademickich. Gdy w pierwszym dziesięcioleciu  XXI wieku </w:t>
      </w:r>
      <w:r w:rsidR="00274D34">
        <w:rPr>
          <w:rFonts w:ascii="Times New Roman" w:hAnsi="Times New Roman" w:cs="Times New Roman"/>
          <w:sz w:val="24"/>
          <w:szCs w:val="24"/>
          <w:lang w:val="pl-PL"/>
        </w:rPr>
        <w:t xml:space="preserve">rozpoczął się swoisty boom inwestycyjny 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wybudowano </w:t>
      </w:r>
      <w:r w:rsidR="00274D34">
        <w:rPr>
          <w:rFonts w:ascii="Times New Roman" w:hAnsi="Times New Roman" w:cs="Times New Roman"/>
          <w:sz w:val="24"/>
          <w:szCs w:val="24"/>
          <w:lang w:val="pl-PL"/>
        </w:rPr>
        <w:t xml:space="preserve">wiele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bibliotek akademickich</w:t>
      </w:r>
      <w:r w:rsidR="00430B2E">
        <w:rPr>
          <w:rFonts w:ascii="Times New Roman" w:hAnsi="Times New Roman" w:cs="Times New Roman"/>
          <w:sz w:val="24"/>
          <w:szCs w:val="24"/>
          <w:lang w:val="pl-PL"/>
        </w:rPr>
        <w:t xml:space="preserve">, naukowych </w:t>
      </w:r>
      <w:r w:rsidR="00274D34">
        <w:rPr>
          <w:rFonts w:ascii="Times New Roman" w:hAnsi="Times New Roman" w:cs="Times New Roman"/>
          <w:sz w:val="24"/>
          <w:szCs w:val="24"/>
          <w:lang w:val="pl-PL"/>
        </w:rPr>
        <w:t>oraz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publicznych, kolejne la</w:t>
      </w:r>
      <w:r w:rsidR="00E02B07">
        <w:rPr>
          <w:rFonts w:ascii="Times New Roman" w:hAnsi="Times New Roman" w:cs="Times New Roman"/>
          <w:sz w:val="24"/>
          <w:szCs w:val="24"/>
          <w:lang w:val="pl-PL"/>
        </w:rPr>
        <w:t>ta przyniosły dal</w:t>
      </w:r>
      <w:r w:rsidR="00430B2E">
        <w:rPr>
          <w:rFonts w:ascii="Times New Roman" w:hAnsi="Times New Roman" w:cs="Times New Roman"/>
          <w:sz w:val="24"/>
          <w:szCs w:val="24"/>
          <w:lang w:val="pl-PL"/>
        </w:rPr>
        <w:t xml:space="preserve">szy rozkwit budownictwa, </w:t>
      </w:r>
      <w:r w:rsidR="00E02B07">
        <w:rPr>
          <w:rFonts w:ascii="Times New Roman" w:hAnsi="Times New Roman" w:cs="Times New Roman"/>
          <w:sz w:val="24"/>
          <w:szCs w:val="24"/>
          <w:lang w:val="pl-PL"/>
        </w:rPr>
        <w:t>dotyczący bibliotek projektowany</w:t>
      </w:r>
      <w:r w:rsidR="00B1602B">
        <w:rPr>
          <w:rFonts w:ascii="Times New Roman" w:hAnsi="Times New Roman" w:cs="Times New Roman"/>
          <w:sz w:val="24"/>
          <w:szCs w:val="24"/>
          <w:lang w:val="pl-PL"/>
        </w:rPr>
        <w:t xml:space="preserve">ch od podstaw, rozbudowywanych </w:t>
      </w:r>
      <w:r w:rsidR="00430B2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02B07">
        <w:rPr>
          <w:rFonts w:ascii="Times New Roman" w:hAnsi="Times New Roman" w:cs="Times New Roman"/>
          <w:sz w:val="24"/>
          <w:szCs w:val="24"/>
          <w:lang w:val="pl-PL"/>
        </w:rPr>
        <w:t>jak</w:t>
      </w:r>
      <w:r w:rsidR="00430B2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02B07">
        <w:rPr>
          <w:rFonts w:ascii="Times New Roman" w:hAnsi="Times New Roman" w:cs="Times New Roman"/>
          <w:sz w:val="24"/>
          <w:szCs w:val="24"/>
          <w:lang w:val="pl-PL"/>
        </w:rPr>
        <w:t>i  modernizowanych</w:t>
      </w:r>
      <w:r w:rsidR="00EA72C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B1602B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</w:t>
      </w:r>
      <w:r w:rsidR="00EA72C6">
        <w:rPr>
          <w:rFonts w:ascii="Times New Roman" w:hAnsi="Times New Roman" w:cs="Times New Roman"/>
          <w:sz w:val="24"/>
          <w:szCs w:val="24"/>
          <w:lang w:val="pl-PL"/>
        </w:rPr>
        <w:t>W okresie 2011-2014 wybudowano i zmodernizowało ok. 20</w:t>
      </w:r>
      <w:r w:rsidR="00274D34">
        <w:rPr>
          <w:rFonts w:ascii="Times New Roman" w:hAnsi="Times New Roman" w:cs="Times New Roman"/>
          <w:sz w:val="24"/>
          <w:szCs w:val="24"/>
          <w:lang w:val="pl-PL"/>
        </w:rPr>
        <w:t xml:space="preserve"> bibliotek akademickich. </w:t>
      </w:r>
      <w:r w:rsidR="00E02B07">
        <w:rPr>
          <w:rFonts w:ascii="Times New Roman" w:hAnsi="Times New Roman" w:cs="Times New Roman"/>
          <w:sz w:val="24"/>
          <w:szCs w:val="24"/>
          <w:lang w:val="pl-PL"/>
        </w:rPr>
        <w:t xml:space="preserve">Były to biblioteki różnych </w:t>
      </w:r>
      <w:r w:rsidR="00EA72C6">
        <w:rPr>
          <w:rFonts w:ascii="Times New Roman" w:hAnsi="Times New Roman" w:cs="Times New Roman"/>
          <w:sz w:val="24"/>
          <w:szCs w:val="24"/>
          <w:lang w:val="pl-PL"/>
        </w:rPr>
        <w:t xml:space="preserve">rodzajów </w:t>
      </w:r>
      <w:r w:rsidR="00E02B07">
        <w:rPr>
          <w:rFonts w:ascii="Times New Roman" w:hAnsi="Times New Roman" w:cs="Times New Roman"/>
          <w:sz w:val="24"/>
          <w:szCs w:val="24"/>
          <w:lang w:val="pl-PL"/>
        </w:rPr>
        <w:t>uczelni</w:t>
      </w:r>
      <w:r w:rsidR="00EA72C6">
        <w:rPr>
          <w:rFonts w:ascii="Times New Roman" w:hAnsi="Times New Roman" w:cs="Times New Roman"/>
          <w:sz w:val="24"/>
          <w:szCs w:val="24"/>
          <w:lang w:val="pl-PL"/>
        </w:rPr>
        <w:t xml:space="preserve">, biblioteki główne oraz wydziałowe. Spełniają one aktualne zalecenia dotyczące architektonicznych rozwiązań, zapewniają komfortowy dostęp do zbiorów, </w:t>
      </w:r>
      <w:r w:rsidR="00274D34">
        <w:rPr>
          <w:rFonts w:ascii="Times New Roman" w:hAnsi="Times New Roman" w:cs="Times New Roman"/>
          <w:sz w:val="24"/>
          <w:szCs w:val="24"/>
          <w:lang w:val="pl-PL"/>
        </w:rPr>
        <w:t xml:space="preserve">atrakcyjne wyposażenie; </w:t>
      </w:r>
      <w:r w:rsidR="00430B2E">
        <w:rPr>
          <w:rFonts w:ascii="Times New Roman" w:hAnsi="Times New Roman" w:cs="Times New Roman"/>
          <w:sz w:val="24"/>
          <w:szCs w:val="24"/>
          <w:lang w:val="pl-PL"/>
        </w:rPr>
        <w:t>w pełni wykorzystują najnowsze rozwiązania elektroniczne,</w:t>
      </w:r>
      <w:r w:rsidR="00EA72C6">
        <w:rPr>
          <w:rFonts w:ascii="Times New Roman" w:hAnsi="Times New Roman" w:cs="Times New Roman"/>
          <w:sz w:val="24"/>
          <w:szCs w:val="24"/>
          <w:lang w:val="pl-PL"/>
        </w:rPr>
        <w:t xml:space="preserve"> posiadają ułatwienia dla osób niepełnosprawnych, cechują  je nowe powierzchnie usługowe,</w:t>
      </w:r>
      <w:r w:rsidR="00274D34">
        <w:rPr>
          <w:rFonts w:ascii="Times New Roman" w:hAnsi="Times New Roman" w:cs="Times New Roman"/>
          <w:sz w:val="24"/>
          <w:szCs w:val="24"/>
          <w:lang w:val="pl-PL"/>
        </w:rPr>
        <w:t xml:space="preserve"> uwzględniono w nich</w:t>
      </w:r>
      <w:r w:rsidR="00EA72C6">
        <w:rPr>
          <w:rFonts w:ascii="Times New Roman" w:hAnsi="Times New Roman" w:cs="Times New Roman"/>
          <w:sz w:val="24"/>
          <w:szCs w:val="24"/>
          <w:lang w:val="pl-PL"/>
        </w:rPr>
        <w:t xml:space="preserve"> często </w:t>
      </w:r>
      <w:r w:rsidR="00274D34">
        <w:rPr>
          <w:rFonts w:ascii="Times New Roman" w:hAnsi="Times New Roman" w:cs="Times New Roman"/>
          <w:sz w:val="24"/>
          <w:szCs w:val="24"/>
          <w:lang w:val="pl-PL"/>
        </w:rPr>
        <w:t xml:space="preserve"> sale dydaktyczne </w:t>
      </w:r>
      <w:r w:rsidR="00EA72C6">
        <w:rPr>
          <w:rFonts w:ascii="Times New Roman" w:hAnsi="Times New Roman" w:cs="Times New Roman"/>
          <w:sz w:val="24"/>
          <w:szCs w:val="24"/>
          <w:lang w:val="pl-PL"/>
        </w:rPr>
        <w:t xml:space="preserve"> oraz nowe rozwiązania struktury organizacyjnej. </w:t>
      </w:r>
      <w:r w:rsidR="00B1602B">
        <w:rPr>
          <w:rFonts w:ascii="Times New Roman" w:hAnsi="Times New Roman" w:cs="Times New Roman"/>
          <w:sz w:val="24"/>
          <w:szCs w:val="24"/>
          <w:lang w:val="pl-PL"/>
        </w:rPr>
        <w:t>W dużym stopniu budowę ich wspomagały fundusze unijne.</w:t>
      </w:r>
    </w:p>
    <w:sectPr w:rsidR="005E0C63" w:rsidRPr="005E0C63" w:rsidSect="00382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997DCA"/>
    <w:rsid w:val="00212BB4"/>
    <w:rsid w:val="00230BBA"/>
    <w:rsid w:val="00274D34"/>
    <w:rsid w:val="002F2F48"/>
    <w:rsid w:val="0038245D"/>
    <w:rsid w:val="00430B2E"/>
    <w:rsid w:val="005E0C63"/>
    <w:rsid w:val="00997DCA"/>
    <w:rsid w:val="00B1602B"/>
    <w:rsid w:val="00BA46E6"/>
    <w:rsid w:val="00BD5351"/>
    <w:rsid w:val="00DB0BF7"/>
    <w:rsid w:val="00E02B07"/>
    <w:rsid w:val="00EA72C6"/>
    <w:rsid w:val="00F2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45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Daniunia</dc:creator>
  <cp:lastModifiedBy>Gosia_D</cp:lastModifiedBy>
  <cp:revision>2</cp:revision>
  <cp:lastPrinted>2014-04-26T08:17:00Z</cp:lastPrinted>
  <dcterms:created xsi:type="dcterms:W3CDTF">2014-05-07T08:05:00Z</dcterms:created>
  <dcterms:modified xsi:type="dcterms:W3CDTF">2014-05-07T08:05:00Z</dcterms:modified>
</cp:coreProperties>
</file>