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43" w:rsidRDefault="00EC7343" w:rsidP="00EC7343">
      <w:r>
        <w:t xml:space="preserve">Piotr </w:t>
      </w:r>
      <w:proofErr w:type="spellStart"/>
      <w:r>
        <w:t>Knaś</w:t>
      </w:r>
      <w:proofErr w:type="spellEnd"/>
      <w:r>
        <w:t xml:space="preserve">        </w:t>
      </w:r>
    </w:p>
    <w:p w:rsidR="00804BC6" w:rsidRDefault="00804BC6" w:rsidP="00804BC6">
      <w:r>
        <w:t>Biblioteki publiczne wobec samorządowych organizatorów. Pomiędzy ustawą a lokalną praktyką</w:t>
      </w:r>
    </w:p>
    <w:p w:rsidR="00804BC6" w:rsidRDefault="00804BC6" w:rsidP="00804BC6"/>
    <w:p w:rsidR="00804BC6" w:rsidRDefault="00804BC6" w:rsidP="00804BC6">
      <w:r>
        <w:t xml:space="preserve">Samorządy w Polsce są organizatorami wielu różnych jednostek organizacyjnych, które - na różnych zasadach - zapewniają dostęp do usług publicznych. Zakres działań samorządu związany z powoływaniem i funkcjonowaniem tych jednostek jest regulowany różnymi aktami prawa ogólnokrajowego. Jest to pole możliwości, w ramach którego samorządy kreują własne działania. W tym znaczeniu samorządy są organizatorami instytucji </w:t>
      </w:r>
      <w:proofErr w:type="spellStart"/>
      <w:r>
        <w:t>kultury</w:t>
      </w:r>
      <w:proofErr w:type="spellEnd"/>
      <w:r>
        <w:t xml:space="preserve"> i w szczególności </w:t>
      </w:r>
      <w:proofErr w:type="spellStart"/>
      <w:r>
        <w:t>bibliotek</w:t>
      </w:r>
      <w:proofErr w:type="spellEnd"/>
      <w:r>
        <w:t xml:space="preserve"> publicznych. Samorządy "organizują" je na mocy i w granicach prawa ale jednocześnie "kreują" samorządową politykę kulturalną wobec nich, która jest już wynikiem różnorodnych procesów i mechanizmów ze świata "lokalnej polityki". Z jednej strony atutem </w:t>
      </w:r>
      <w:proofErr w:type="spellStart"/>
      <w:r>
        <w:t>bibliotek</w:t>
      </w:r>
      <w:proofErr w:type="spellEnd"/>
      <w:r>
        <w:t xml:space="preserve"> samorządowych wobec ich organizatorów jest ich systemowość i sieciowość - lokalny model </w:t>
      </w:r>
      <w:proofErr w:type="spellStart"/>
      <w:r>
        <w:t>biblioteki</w:t>
      </w:r>
      <w:proofErr w:type="spellEnd"/>
      <w:r>
        <w:t xml:space="preserve"> nie może być tylko i wyłącznie kwestią zapatrywań władzy lokalnej. Z drugiej strony biblioteka samorządowa jest z tego powodu często położona "obok" lokalnych polityk kulturalnych - skoro musi być, to jest, z dotacją i uwagą władzy na najniższym możliwym poziomie. Na podstawie tej dychotomii zostaną przedstawione różne możliwe modele koegzystencji organizatora i </w:t>
      </w:r>
      <w:proofErr w:type="spellStart"/>
      <w:r>
        <w:t>biblioteki</w:t>
      </w:r>
      <w:proofErr w:type="spellEnd"/>
      <w:r>
        <w:t xml:space="preserve">. Na końcu wystąpienia zostaną przedstawione rekomendacje dotyczące budowania relacji </w:t>
      </w:r>
      <w:proofErr w:type="spellStart"/>
      <w:r>
        <w:t>bibliotek</w:t>
      </w:r>
      <w:proofErr w:type="spellEnd"/>
      <w:r>
        <w:t xml:space="preserve"> z samorządami.</w:t>
      </w:r>
    </w:p>
    <w:p w:rsidR="00804BC6" w:rsidRDefault="00804BC6" w:rsidP="00804BC6"/>
    <w:p w:rsidR="00C906B2" w:rsidRDefault="00C906B2"/>
    <w:sectPr w:rsidR="00C906B2" w:rsidSect="00C90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4BC6"/>
    <w:rsid w:val="00027E9F"/>
    <w:rsid w:val="00804BC6"/>
    <w:rsid w:val="009A1BC3"/>
    <w:rsid w:val="00AA60A1"/>
    <w:rsid w:val="00C906B2"/>
    <w:rsid w:val="00D815D0"/>
    <w:rsid w:val="00EC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BC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Gosia_D</dc:creator>
  <cp:lastModifiedBy>Gosia_D</cp:lastModifiedBy>
  <cp:revision>2</cp:revision>
  <dcterms:created xsi:type="dcterms:W3CDTF">2017-05-16T07:42:00Z</dcterms:created>
  <dcterms:modified xsi:type="dcterms:W3CDTF">2017-05-17T10:47:00Z</dcterms:modified>
</cp:coreProperties>
</file>